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078A4" w14:textId="010F9937" w:rsidR="009C199C" w:rsidRPr="00D03F9D" w:rsidRDefault="00D03F9D" w:rsidP="00D03F9D">
      <w:pPr>
        <w:jc w:val="center"/>
        <w:rPr>
          <w:rFonts w:ascii="Times New Roman" w:hAnsi="Times New Roman" w:cs="Times New Roman"/>
          <w:b/>
          <w:bCs/>
        </w:rPr>
      </w:pPr>
      <w:r w:rsidRPr="00D03F9D">
        <w:rPr>
          <w:rFonts w:ascii="Times New Roman" w:hAnsi="Times New Roman" w:cs="Times New Roman"/>
          <w:b/>
          <w:bCs/>
        </w:rPr>
        <w:t>Audio and Acoustics Test Software</w:t>
      </w:r>
      <w:r w:rsidRPr="00D03F9D">
        <w:rPr>
          <w:rFonts w:ascii="Times New Roman" w:hAnsi="Times New Roman" w:cs="Times New Roman"/>
          <w:b/>
          <w:bCs/>
        </w:rPr>
        <w:t>新功能介绍</w:t>
      </w:r>
    </w:p>
    <w:p w14:paraId="087CD27E" w14:textId="77777777" w:rsidR="00D03F9D" w:rsidRPr="00D03F9D" w:rsidRDefault="00D03F9D">
      <w:pPr>
        <w:rPr>
          <w:rFonts w:ascii="Times New Roman" w:hAnsi="Times New Roman" w:cs="Times New Roman"/>
        </w:rPr>
      </w:pPr>
    </w:p>
    <w:p w14:paraId="23FD9454" w14:textId="44A1C423" w:rsidR="00D03F9D" w:rsidRPr="00D03F9D" w:rsidRDefault="00D03F9D">
      <w:pPr>
        <w:rPr>
          <w:rFonts w:ascii="Times New Roman" w:hAnsi="Times New Roman" w:cs="Times New Roman" w:hint="eastAsia"/>
        </w:rPr>
      </w:pPr>
      <w:r w:rsidRPr="00D03F9D">
        <w:rPr>
          <w:rFonts w:ascii="Times New Roman" w:hAnsi="Times New Roman" w:cs="Times New Roman"/>
        </w:rPr>
        <w:t xml:space="preserve">The Audio and Acoustics Test Configurator has many features, including testing different types of microphones and speakers in one execution, different types of signals and measurements in one execution, combining parameter configuration and test execution in one application, displaying real-time test results during test execution, filtered test results and </w:t>
      </w:r>
      <w:proofErr w:type="spellStart"/>
      <w:r w:rsidRPr="00D03F9D">
        <w:rPr>
          <w:rFonts w:ascii="Times New Roman" w:hAnsi="Times New Roman" w:cs="Times New Roman"/>
        </w:rPr>
        <w:t>TestStand</w:t>
      </w:r>
      <w:proofErr w:type="spellEnd"/>
      <w:r w:rsidRPr="00D03F9D">
        <w:rPr>
          <w:rFonts w:ascii="Times New Roman" w:hAnsi="Times New Roman" w:cs="Times New Roman"/>
        </w:rPr>
        <w:t xml:space="preserve"> reports after test execution, and a real-time view of configured stimulus signals and </w:t>
      </w:r>
      <w:proofErr w:type="spellStart"/>
      <w:r w:rsidRPr="00D03F9D">
        <w:rPr>
          <w:rFonts w:ascii="Times New Roman" w:hAnsi="Times New Roman" w:cs="Times New Roman"/>
        </w:rPr>
        <w:t>parameters.?The</w:t>
      </w:r>
      <w:proofErr w:type="spellEnd"/>
      <w:r w:rsidRPr="00D03F9D">
        <w:rPr>
          <w:rFonts w:ascii="Times New Roman" w:hAnsi="Times New Roman" w:cs="Times New Roman"/>
        </w:rPr>
        <w:t xml:space="preserve"> Audio and Acoustics Test Configurator has the Configuration and Execution panes. The former can configure all the parameters needed for different audio and acoustics test sequences. The latter can run tests and check test results and report in the same way as you do in </w:t>
      </w:r>
      <w:proofErr w:type="spellStart"/>
      <w:r w:rsidRPr="00D03F9D">
        <w:rPr>
          <w:rFonts w:ascii="Times New Roman" w:hAnsi="Times New Roman" w:cs="Times New Roman"/>
        </w:rPr>
        <w:t>TestStand</w:t>
      </w:r>
      <w:proofErr w:type="spellEnd"/>
      <w:proofErr w:type="gramStart"/>
      <w:r w:rsidRPr="00D03F9D">
        <w:rPr>
          <w:rFonts w:ascii="Times New Roman" w:hAnsi="Times New Roman" w:cs="Times New Roman"/>
        </w:rPr>
        <w:t>.?To</w:t>
      </w:r>
      <w:proofErr w:type="gramEnd"/>
      <w:r w:rsidRPr="00D03F9D">
        <w:rPr>
          <w:rFonts w:ascii="Times New Roman" w:hAnsi="Times New Roman" w:cs="Times New Roman"/>
        </w:rPr>
        <w:t xml:space="preserve"> configure test parameters:</w:t>
      </w:r>
      <w:r w:rsidRPr="00D03F9D">
        <w:rPr>
          <w:rFonts w:ascii="Times New Roman" w:hAnsi="Times New Roman" w:cs="Times New Roman"/>
        </w:rPr>
        <w:cr/>
        <w:t>1. Open the Audio and Acoustics Test Configurator in the C:\Program Files\National Instruments\Audio and Acoustics\Configurator directory.</w:t>
      </w:r>
      <w:r w:rsidRPr="00D03F9D">
        <w:rPr>
          <w:rFonts w:ascii="Times New Roman" w:hAnsi="Times New Roman" w:cs="Times New Roman"/>
        </w:rPr>
        <w:cr/>
        <w:t>2. Choose Configuration and then Microphone. Select a microphone type and measurements.</w:t>
      </w:r>
      <w:r w:rsidRPr="00D03F9D">
        <w:rPr>
          <w:rFonts w:ascii="Times New Roman" w:hAnsi="Times New Roman" w:cs="Times New Roman"/>
        </w:rPr>
        <w:cr/>
        <w:t xml:space="preserve">3. Select or clear the test with reference mic checkbox and configure parameters: </w:t>
      </w:r>
      <w:proofErr w:type="spellStart"/>
      <w:r w:rsidRPr="00D03F9D">
        <w:rPr>
          <w:rFonts w:ascii="Times New Roman" w:hAnsi="Times New Roman" w:cs="Times New Roman"/>
        </w:rPr>
        <w:t>dut</w:t>
      </w:r>
      <w:proofErr w:type="spellEnd"/>
      <w:r w:rsidRPr="00D03F9D">
        <w:rPr>
          <w:rFonts w:ascii="Times New Roman" w:hAnsi="Times New Roman" w:cs="Times New Roman"/>
        </w:rPr>
        <w:t xml:space="preserve"> and ref mapping, equalization file path.</w:t>
      </w:r>
      <w:r w:rsidRPr="00D03F9D">
        <w:rPr>
          <w:rFonts w:ascii="Times New Roman" w:hAnsi="Times New Roman" w:cs="Times New Roman"/>
        </w:rPr>
        <w:cr/>
        <w:t>4. Configure AO source settings and AI settings.</w:t>
      </w:r>
      <w:r w:rsidRPr="00D03F9D">
        <w:rPr>
          <w:rFonts w:ascii="Times New Roman" w:hAnsi="Times New Roman" w:cs="Times New Roman"/>
        </w:rPr>
        <w:cr/>
        <w:t>5. Set Stimulus, Case Settings, and Test Limits.</w:t>
      </w:r>
      <w:r w:rsidRPr="00D03F9D">
        <w:rPr>
          <w:rFonts w:ascii="Times New Roman" w:hAnsi="Times New Roman" w:cs="Times New Roman"/>
        </w:rPr>
        <w:cr/>
        <w:t>6. Click Add to test list to add the configurations.</w:t>
      </w:r>
      <w:r w:rsidRPr="00D03F9D">
        <w:rPr>
          <w:rFonts w:ascii="Times New Roman" w:hAnsi="Times New Roman" w:cs="Times New Roman"/>
        </w:rPr>
        <w:cr/>
        <w:t xml:space="preserve">Then you can run the test. Open the Execution pane, choose the LabVIEW version you use, click Test UUTs to run tests. Modify report path if needed. If there is UUT Information box, enter serial numbers of all your DUTs. During tests, if you want to check results, select Real-Time Result Display. After tests, if you want to check results, configure report, serial number, test list, and test case to filter. You can also go to report path directly to check results. If you want to check </w:t>
      </w:r>
      <w:proofErr w:type="spellStart"/>
      <w:r w:rsidRPr="00D03F9D">
        <w:rPr>
          <w:rFonts w:ascii="Times New Roman" w:hAnsi="Times New Roman" w:cs="Times New Roman"/>
        </w:rPr>
        <w:t>TestStand</w:t>
      </w:r>
      <w:proofErr w:type="spellEnd"/>
      <w:r w:rsidRPr="00D03F9D">
        <w:rPr>
          <w:rFonts w:ascii="Times New Roman" w:hAnsi="Times New Roman" w:cs="Times New Roman"/>
        </w:rPr>
        <w:t xml:space="preserve"> reports after tests, click Report.</w:t>
      </w:r>
    </w:p>
    <w:sectPr w:rsidR="00D03F9D" w:rsidRPr="00D03F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E560C" w14:textId="77777777" w:rsidR="001E6EA3" w:rsidRDefault="001E6EA3" w:rsidP="00D03F9D">
      <w:pPr>
        <w:spacing w:after="0" w:line="240" w:lineRule="auto"/>
        <w:rPr>
          <w:rFonts w:hint="eastAsia"/>
        </w:rPr>
      </w:pPr>
      <w:r>
        <w:separator/>
      </w:r>
    </w:p>
  </w:endnote>
  <w:endnote w:type="continuationSeparator" w:id="0">
    <w:p w14:paraId="2CB5599B" w14:textId="77777777" w:rsidR="001E6EA3" w:rsidRDefault="001E6EA3" w:rsidP="00D03F9D">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92E95" w14:textId="77777777" w:rsidR="001E6EA3" w:rsidRDefault="001E6EA3" w:rsidP="00D03F9D">
      <w:pPr>
        <w:spacing w:after="0" w:line="240" w:lineRule="auto"/>
        <w:rPr>
          <w:rFonts w:hint="eastAsia"/>
        </w:rPr>
      </w:pPr>
      <w:r>
        <w:separator/>
      </w:r>
    </w:p>
  </w:footnote>
  <w:footnote w:type="continuationSeparator" w:id="0">
    <w:p w14:paraId="268E02CE" w14:textId="77777777" w:rsidR="001E6EA3" w:rsidRDefault="001E6EA3" w:rsidP="00D03F9D">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99C"/>
    <w:rsid w:val="001E6EA3"/>
    <w:rsid w:val="0041224C"/>
    <w:rsid w:val="009768E4"/>
    <w:rsid w:val="009C199C"/>
    <w:rsid w:val="00D0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4632C"/>
  <w15:chartTrackingRefBased/>
  <w15:docId w15:val="{8725F873-314D-42C0-BE4E-EE0B48E61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C199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C199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C199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C199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C199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C199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C199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C199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C199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C199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C199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C199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C199C"/>
    <w:rPr>
      <w:rFonts w:cstheme="majorBidi"/>
      <w:color w:val="2F5496" w:themeColor="accent1" w:themeShade="BF"/>
      <w:sz w:val="28"/>
      <w:szCs w:val="28"/>
    </w:rPr>
  </w:style>
  <w:style w:type="character" w:customStyle="1" w:styleId="50">
    <w:name w:val="标题 5 字符"/>
    <w:basedOn w:val="a0"/>
    <w:link w:val="5"/>
    <w:uiPriority w:val="9"/>
    <w:semiHidden/>
    <w:rsid w:val="009C199C"/>
    <w:rPr>
      <w:rFonts w:cstheme="majorBidi"/>
      <w:color w:val="2F5496" w:themeColor="accent1" w:themeShade="BF"/>
      <w:sz w:val="24"/>
    </w:rPr>
  </w:style>
  <w:style w:type="character" w:customStyle="1" w:styleId="60">
    <w:name w:val="标题 6 字符"/>
    <w:basedOn w:val="a0"/>
    <w:link w:val="6"/>
    <w:uiPriority w:val="9"/>
    <w:semiHidden/>
    <w:rsid w:val="009C199C"/>
    <w:rPr>
      <w:rFonts w:cstheme="majorBidi"/>
      <w:b/>
      <w:bCs/>
      <w:color w:val="2F5496" w:themeColor="accent1" w:themeShade="BF"/>
    </w:rPr>
  </w:style>
  <w:style w:type="character" w:customStyle="1" w:styleId="70">
    <w:name w:val="标题 7 字符"/>
    <w:basedOn w:val="a0"/>
    <w:link w:val="7"/>
    <w:uiPriority w:val="9"/>
    <w:semiHidden/>
    <w:rsid w:val="009C199C"/>
    <w:rPr>
      <w:rFonts w:cstheme="majorBidi"/>
      <w:b/>
      <w:bCs/>
      <w:color w:val="595959" w:themeColor="text1" w:themeTint="A6"/>
    </w:rPr>
  </w:style>
  <w:style w:type="character" w:customStyle="1" w:styleId="80">
    <w:name w:val="标题 8 字符"/>
    <w:basedOn w:val="a0"/>
    <w:link w:val="8"/>
    <w:uiPriority w:val="9"/>
    <w:semiHidden/>
    <w:rsid w:val="009C199C"/>
    <w:rPr>
      <w:rFonts w:cstheme="majorBidi"/>
      <w:color w:val="595959" w:themeColor="text1" w:themeTint="A6"/>
    </w:rPr>
  </w:style>
  <w:style w:type="character" w:customStyle="1" w:styleId="90">
    <w:name w:val="标题 9 字符"/>
    <w:basedOn w:val="a0"/>
    <w:link w:val="9"/>
    <w:uiPriority w:val="9"/>
    <w:semiHidden/>
    <w:rsid w:val="009C199C"/>
    <w:rPr>
      <w:rFonts w:eastAsiaTheme="majorEastAsia" w:cstheme="majorBidi"/>
      <w:color w:val="595959" w:themeColor="text1" w:themeTint="A6"/>
    </w:rPr>
  </w:style>
  <w:style w:type="paragraph" w:styleId="a3">
    <w:name w:val="Title"/>
    <w:basedOn w:val="a"/>
    <w:next w:val="a"/>
    <w:link w:val="a4"/>
    <w:uiPriority w:val="10"/>
    <w:qFormat/>
    <w:rsid w:val="009C199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C19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199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C19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C199C"/>
    <w:pPr>
      <w:spacing w:before="160"/>
      <w:jc w:val="center"/>
    </w:pPr>
    <w:rPr>
      <w:i/>
      <w:iCs/>
      <w:color w:val="404040" w:themeColor="text1" w:themeTint="BF"/>
    </w:rPr>
  </w:style>
  <w:style w:type="character" w:customStyle="1" w:styleId="a8">
    <w:name w:val="引用 字符"/>
    <w:basedOn w:val="a0"/>
    <w:link w:val="a7"/>
    <w:uiPriority w:val="29"/>
    <w:rsid w:val="009C199C"/>
    <w:rPr>
      <w:i/>
      <w:iCs/>
      <w:color w:val="404040" w:themeColor="text1" w:themeTint="BF"/>
    </w:rPr>
  </w:style>
  <w:style w:type="paragraph" w:styleId="a9">
    <w:name w:val="List Paragraph"/>
    <w:basedOn w:val="a"/>
    <w:uiPriority w:val="34"/>
    <w:qFormat/>
    <w:rsid w:val="009C199C"/>
    <w:pPr>
      <w:ind w:left="720"/>
      <w:contextualSpacing/>
    </w:pPr>
  </w:style>
  <w:style w:type="character" w:styleId="aa">
    <w:name w:val="Intense Emphasis"/>
    <w:basedOn w:val="a0"/>
    <w:uiPriority w:val="21"/>
    <w:qFormat/>
    <w:rsid w:val="009C199C"/>
    <w:rPr>
      <w:i/>
      <w:iCs/>
      <w:color w:val="2F5496" w:themeColor="accent1" w:themeShade="BF"/>
    </w:rPr>
  </w:style>
  <w:style w:type="paragraph" w:styleId="ab">
    <w:name w:val="Intense Quote"/>
    <w:basedOn w:val="a"/>
    <w:next w:val="a"/>
    <w:link w:val="ac"/>
    <w:uiPriority w:val="30"/>
    <w:qFormat/>
    <w:rsid w:val="009C19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C199C"/>
    <w:rPr>
      <w:i/>
      <w:iCs/>
      <w:color w:val="2F5496" w:themeColor="accent1" w:themeShade="BF"/>
    </w:rPr>
  </w:style>
  <w:style w:type="character" w:styleId="ad">
    <w:name w:val="Intense Reference"/>
    <w:basedOn w:val="a0"/>
    <w:uiPriority w:val="32"/>
    <w:qFormat/>
    <w:rsid w:val="009C199C"/>
    <w:rPr>
      <w:b/>
      <w:bCs/>
      <w:smallCaps/>
      <w:color w:val="2F5496" w:themeColor="accent1" w:themeShade="BF"/>
      <w:spacing w:val="5"/>
    </w:rPr>
  </w:style>
  <w:style w:type="paragraph" w:styleId="ae">
    <w:name w:val="header"/>
    <w:basedOn w:val="a"/>
    <w:link w:val="af"/>
    <w:uiPriority w:val="99"/>
    <w:unhideWhenUsed/>
    <w:rsid w:val="00D03F9D"/>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03F9D"/>
    <w:rPr>
      <w:sz w:val="18"/>
      <w:szCs w:val="18"/>
    </w:rPr>
  </w:style>
  <w:style w:type="paragraph" w:styleId="af0">
    <w:name w:val="footer"/>
    <w:basedOn w:val="a"/>
    <w:link w:val="af1"/>
    <w:uiPriority w:val="99"/>
    <w:unhideWhenUsed/>
    <w:rsid w:val="00D03F9D"/>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03F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483</Words>
  <Characters>1377</Characters>
  <Application>Microsoft Office Word</Application>
  <DocSecurity>0</DocSecurity>
  <Lines>43</Lines>
  <Paragraphs>35</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Xinchao GUAN</dc:creator>
  <cp:keywords/>
  <dc:description/>
  <cp:lastModifiedBy>Xinchao GUAN</cp:lastModifiedBy>
  <cp:revision>3</cp:revision>
  <dcterms:created xsi:type="dcterms:W3CDTF">2025-08-27T23:43:00Z</dcterms:created>
  <dcterms:modified xsi:type="dcterms:W3CDTF">2025-08-27T23:44:00Z</dcterms:modified>
</cp:coreProperties>
</file>